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E" w:rsidRPr="008E6793" w:rsidRDefault="00A65DDE" w:rsidP="00A65DDE">
      <w:pPr>
        <w:pStyle w:val="4"/>
        <w:shd w:val="clear" w:color="auto" w:fill="FFFFFF"/>
        <w:spacing w:before="300" w:after="300"/>
        <w:jc w:val="center"/>
        <w:rPr>
          <w:rFonts w:ascii="Times New Roman" w:hAnsi="Times New Roman" w:cs="Times New Roman"/>
          <w:color w:val="696969"/>
          <w:sz w:val="24"/>
          <w:szCs w:val="24"/>
        </w:rPr>
      </w:pPr>
      <w:r w:rsidRPr="008E679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 w:rsidR="00A65DDE" w:rsidRPr="008E6793" w:rsidRDefault="00A65DDE" w:rsidP="00A65DDE">
      <w:pPr>
        <w:pStyle w:val="4"/>
        <w:shd w:val="clear" w:color="auto" w:fill="FFFFFF"/>
        <w:spacing w:before="300" w:after="300"/>
        <w:ind w:firstLine="284"/>
        <w:jc w:val="center"/>
        <w:rPr>
          <w:rFonts w:ascii="Times New Roman" w:hAnsi="Times New Roman" w:cs="Times New Roman"/>
          <w:color w:val="696969"/>
          <w:sz w:val="24"/>
          <w:szCs w:val="24"/>
        </w:rPr>
      </w:pPr>
      <w:r w:rsidRPr="008E679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Вашему вниманию представлена Анкета для раннего выявления уровня психологического развития детей раннего возраста (16-24 месяца) и риска возникновения расстройств </w:t>
      </w:r>
      <w:proofErr w:type="spellStart"/>
      <w:r w:rsidRPr="008E679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аутистического</w:t>
      </w:r>
      <w:proofErr w:type="spellEnd"/>
      <w:r w:rsidRPr="008E679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спектра (РАС).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 xml:space="preserve">Расстройства </w:t>
      </w:r>
      <w:proofErr w:type="spellStart"/>
      <w:r w:rsidRPr="008E6793">
        <w:rPr>
          <w:color w:val="141414"/>
        </w:rPr>
        <w:t>аутистического</w:t>
      </w:r>
      <w:proofErr w:type="spellEnd"/>
      <w:r w:rsidRPr="008E6793">
        <w:rPr>
          <w:color w:val="141414"/>
        </w:rPr>
        <w:t xml:space="preserve"> спектра представляют собой группу комплексных </w:t>
      </w:r>
      <w:proofErr w:type="spellStart"/>
      <w:r w:rsidRPr="008E6793">
        <w:rPr>
          <w:color w:val="141414"/>
        </w:rPr>
        <w:t>дезинтегративных</w:t>
      </w:r>
      <w:proofErr w:type="spellEnd"/>
      <w:r w:rsidRPr="008E6793">
        <w:rPr>
          <w:color w:val="141414"/>
        </w:rPr>
        <w:t xml:space="preserve"> нарушений психического развития, характеризующихся: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 — Качественными нарушениями в межличностном социальном взаимодействии и характере общения.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— Ограниченным, стереотипно повторяющимся репертуаром интересов и действий.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— Устойчивым характером этих нарушений, проявляющимся во всех ситуациях.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— Началом в первые пять лет жизни.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— Присутствием некоторой степени когнитивных и поведенческих нарушений.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— Нередким наличием фобий, возбуждения, избирательным пищевым поведением и другими неспецифическими симптомами.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 xml:space="preserve">Разработчиком Анкеты является доктор медицинских наук, зав. Клиникой детской психиатрии ФГБНУ  «Научный центр психического здоровья», Главный внештатный детский специалист ЦФО РФ, член межведомственной рабочей группы по вопросам комплексной медико-социальной и психолого-педагогической помощи лицам с расстройствами </w:t>
      </w:r>
      <w:proofErr w:type="spellStart"/>
      <w:r w:rsidRPr="008E6793">
        <w:rPr>
          <w:color w:val="141414"/>
        </w:rPr>
        <w:t>аутистического</w:t>
      </w:r>
      <w:proofErr w:type="spellEnd"/>
      <w:r w:rsidRPr="008E6793">
        <w:rPr>
          <w:color w:val="141414"/>
        </w:rPr>
        <w:t xml:space="preserve"> спектра при Минздраве России </w:t>
      </w:r>
      <w:proofErr w:type="spellStart"/>
      <w:r w:rsidRPr="008E6793">
        <w:rPr>
          <w:color w:val="141414"/>
        </w:rPr>
        <w:t>Симашкова</w:t>
      </w:r>
      <w:proofErr w:type="spellEnd"/>
      <w:r w:rsidRPr="008E6793">
        <w:rPr>
          <w:color w:val="141414"/>
        </w:rPr>
        <w:t xml:space="preserve"> Н. В.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 xml:space="preserve">Пользуясь ключом к </w:t>
      </w:r>
      <w:proofErr w:type="gramStart"/>
      <w:r w:rsidRPr="008E6793">
        <w:rPr>
          <w:color w:val="141414"/>
        </w:rPr>
        <w:t>Анкете</w:t>
      </w:r>
      <w:proofErr w:type="gramEnd"/>
      <w:r w:rsidRPr="008E6793">
        <w:rPr>
          <w:color w:val="141414"/>
        </w:rPr>
        <w:t xml:space="preserve"> Вы имеете возможность самостоятельно оценить свои ответы.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 xml:space="preserve">При совпадении 4 и более ответов с ключом методики, а так же в случае Вашего затруднения ответить на треть вопросов анкеты, ребенок может быть отнесен к группе риска возникновения РАС, но правильно оценить ответы и результаты может только врач! </w:t>
      </w: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</w:p>
    <w:p w:rsidR="00A65DDE" w:rsidRPr="008E6793" w:rsidRDefault="00A65DDE" w:rsidP="00A65DD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41414"/>
        </w:rPr>
      </w:pPr>
      <w:r w:rsidRPr="008E6793">
        <w:rPr>
          <w:color w:val="141414"/>
        </w:rPr>
        <w:t> 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jc w:val="center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b/>
          <w:bCs/>
          <w:color w:val="141414"/>
          <w:sz w:val="24"/>
          <w:szCs w:val="24"/>
          <w:lang w:eastAsia="ru-RU"/>
        </w:rPr>
        <w:t>Анкета для родителей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color w:val="141414"/>
          <w:sz w:val="24"/>
          <w:szCs w:val="24"/>
          <w:lang w:eastAsia="ru-RU"/>
        </w:rPr>
        <w:t>Ф.И.О. родителя ________________________________________________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color w:val="141414"/>
          <w:sz w:val="24"/>
          <w:szCs w:val="24"/>
          <w:lang w:eastAsia="ru-RU"/>
        </w:rPr>
        <w:t>Ф.И.О.  ребенка _________________________________________________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color w:val="141414"/>
          <w:sz w:val="24"/>
          <w:szCs w:val="24"/>
          <w:lang w:eastAsia="ru-RU"/>
        </w:rPr>
        <w:t>Дата рождения _________________ дата заполнения ___________________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color w:val="141414"/>
          <w:sz w:val="24"/>
          <w:szCs w:val="24"/>
          <w:lang w:eastAsia="ru-RU"/>
        </w:rPr>
        <w:t>Инструкция: Если Вы наблюдаете у своего ребенка нижеописанное поведение, то выберите соответствующий ответ «да», «нет», «затрудняюсь»</w:t>
      </w:r>
    </w:p>
    <w:p w:rsidR="00A65DDE" w:rsidRPr="008E6793" w:rsidRDefault="00A65DDE" w:rsidP="00A65DDE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color w:val="141414"/>
          <w:sz w:val="24"/>
          <w:szCs w:val="24"/>
          <w:lang w:eastAsia="ru-RU"/>
        </w:rPr>
        <w:t> </w:t>
      </w:r>
    </w:p>
    <w:tbl>
      <w:tblPr>
        <w:tblW w:w="0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5949"/>
        <w:gridCol w:w="753"/>
        <w:gridCol w:w="779"/>
        <w:gridCol w:w="1489"/>
      </w:tblGrid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20" w:after="12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Фиксирует ли Ваш ребенок взгляд на предметах (игрушках) или лице взрослого?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Смотрит ли ребенок Вам в глаза в течени</w:t>
            </w:r>
            <w:proofErr w:type="gram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и</w:t>
            </w:r>
            <w:proofErr w:type="gram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 1-2 сек.? Улыбается ли ребенок матери?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Реагирует ли Ваш ребенок на обращенную к нему речь, выполняет ли команды? («подойди ко мне», «дай мне» и пр.)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Кормили ли Вы ребенка грудью? Если да, то, получал ли ребенок от этого удовольствие, ел с охотой?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Был ли Ваш ребенок «удобным» на первом году жизни (лежал один в кроватке, не реагировал на уход матери; сам себя занимал предметами (игрушками), собственными пальцами и т.д.)?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Были ли у Вашего ребенка проявления сложных эмоций (интерес, любопытство, удивление, негодование, недовольство, гнев и т.д.)?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Обращали ли Вы внимание, что ребенок плачет во сне, боится игрушек, животных или определенных предметов?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A65DDE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Соответствует ли нормативным показателям сроки моторного развития Вашего ребенка?</w:t>
            </w:r>
          </w:p>
          <w:p w:rsidR="00A65DDE" w:rsidRPr="008E6793" w:rsidRDefault="00A65DDE" w:rsidP="00A65DDE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 - удерживает головку – (2 мес.)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— сидит – (6 мес.)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— ползает – (7-8 мес.)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— ходит без поддержки –(12 мес.)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Ходит ли ребенок с опорой на носки?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Использует ли ребенок указательный жест?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Умеет ли ребенок пользоваться ложкой?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Соответствует ли нормативным показателям сроки речевого развития Вашего ребенка?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гуление</w:t>
            </w:r>
            <w:proofErr w:type="spell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а</w:t>
            </w:r>
            <w:proofErr w:type="gram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,у</w:t>
            </w:r>
            <w:proofErr w:type="gram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,ы,гу,га</w:t>
            </w:r>
            <w:proofErr w:type="spell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) – 2-5 мес.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— лепет (ба, </w:t>
            </w:r>
            <w:proofErr w:type="spellStart"/>
            <w:proofErr w:type="gram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па-па</w:t>
            </w:r>
            <w:proofErr w:type="spell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, бо-бо, та-та-та) – 6-10 мес.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— первые слова (</w:t>
            </w:r>
            <w:proofErr w:type="spellStart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адресность</w:t>
            </w:r>
            <w:proofErr w:type="spellEnd"/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) – 10-12 мес.</w:t>
            </w:r>
          </w:p>
          <w:p w:rsidR="00A65DDE" w:rsidRPr="008E6793" w:rsidRDefault="00A65DDE" w:rsidP="00A65DDE">
            <w:pPr>
              <w:spacing w:after="0" w:line="240" w:lineRule="auto"/>
              <w:jc w:val="both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— первые фразы («мама дай») – 18-24 мес.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Задает ли Ваш ребенок вопросы?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Отмечаете ли Вы у ребенка множественные повторы, «эхо слов, фраз», речевые штампы?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Отмечаете ли Вы у ребенка повышенную чувствительность к внешним раздражителям (шум от бытовых приборов, фейерверков, животных, повышение тона голоса и т.д.)?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Возникали ли у Вас мысли о том, что ребенок «глухой», «плохо видит» или снижена чувствительность (нюхает, облизывает предметы и т.д.)?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Перебирает ли ребенок свои пальцы перед грудью, подносит близко к лицу, глазам?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Играет ли ребенок предметами обихода (крышки, банки, кастрюли и т.д.)?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Есть ли предметы (вещи) с которыми ребенок не расстается в быту, берет в постель (в качестве «защиты», «помощи»)?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Выбирает ли ребенок для игр ниточки, шнурки, пакетики, палочки?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Выстраивает ли ребенок предметы (игрушки) в ряды (горизонтальные/вертикальные), однообразно возит, катает предметы (игрушки)?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Проявляет ли ребенок интерес к новым игрушкам?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Сторонится ли ребенок других детей на игровой площадке, предпочитает играть один?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Может ли ребенок испытывать страх или тревогу в новой ситуации, смене ситуации (в гостях, в магазине, в поликлинике, среди незнакомых детей, взрослых и пр.)?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A65DDE" w:rsidRPr="008E6793" w:rsidTr="004C44E0">
        <w:tc>
          <w:tcPr>
            <w:tcW w:w="4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Может ли ребенок собирать предметы (пирамидку, матрешку) с учетом величины, формы и цвета к концу 2 года?</w:t>
            </w: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after="0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</w:p>
        </w:tc>
      </w:tr>
    </w:tbl>
    <w:p w:rsidR="00A65DDE" w:rsidRPr="008E6793" w:rsidRDefault="00A65DDE" w:rsidP="00A65DDE">
      <w:pPr>
        <w:shd w:val="clear" w:color="auto" w:fill="FFFFFF"/>
        <w:spacing w:before="120" w:after="120" w:line="240" w:lineRule="auto"/>
        <w:jc w:val="center"/>
        <w:rPr>
          <w:rFonts w:eastAsia="Times New Roman"/>
          <w:color w:val="141414"/>
          <w:sz w:val="24"/>
          <w:szCs w:val="24"/>
          <w:lang w:eastAsia="ru-RU"/>
        </w:rPr>
      </w:pPr>
      <w:r w:rsidRPr="008E6793">
        <w:rPr>
          <w:rFonts w:eastAsia="Times New Roman"/>
          <w:b/>
          <w:bCs/>
          <w:color w:val="141414"/>
          <w:sz w:val="24"/>
          <w:szCs w:val="24"/>
          <w:lang w:eastAsia="ru-RU"/>
        </w:rPr>
        <w:t>Подсчет результатов (ключ методики):</w:t>
      </w:r>
    </w:p>
    <w:tbl>
      <w:tblPr>
        <w:tblW w:w="0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971"/>
        <w:gridCol w:w="912"/>
        <w:gridCol w:w="971"/>
        <w:gridCol w:w="912"/>
        <w:gridCol w:w="971"/>
        <w:gridCol w:w="912"/>
        <w:gridCol w:w="971"/>
        <w:gridCol w:w="912"/>
        <w:gridCol w:w="971"/>
      </w:tblGrid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b/>
                <w:bCs/>
                <w:color w:val="141414"/>
                <w:sz w:val="24"/>
                <w:szCs w:val="24"/>
                <w:lang w:eastAsia="ru-RU"/>
              </w:rPr>
              <w:t>ответ</w:t>
            </w:r>
          </w:p>
        </w:tc>
      </w:tr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</w:tr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</w:tr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</w:tr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</w:tr>
      <w:tr w:rsidR="00A65DDE" w:rsidRPr="008E6793" w:rsidTr="004C44E0">
        <w:tc>
          <w:tcPr>
            <w:tcW w:w="10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5DDE" w:rsidRPr="008E6793" w:rsidRDefault="00A65DDE" w:rsidP="004C44E0">
            <w:pPr>
              <w:spacing w:before="16" w:after="16" w:line="240" w:lineRule="auto"/>
              <w:rPr>
                <w:rFonts w:eastAsia="Times New Roman"/>
                <w:color w:val="141414"/>
                <w:sz w:val="24"/>
                <w:szCs w:val="24"/>
                <w:lang w:eastAsia="ru-RU"/>
              </w:rPr>
            </w:pPr>
            <w:r w:rsidRPr="008E6793">
              <w:rPr>
                <w:rFonts w:eastAsia="Times New Roman"/>
                <w:color w:val="141414"/>
                <w:sz w:val="24"/>
                <w:szCs w:val="24"/>
                <w:lang w:eastAsia="ru-RU"/>
              </w:rPr>
              <w:t>Нет</w:t>
            </w:r>
          </w:p>
        </w:tc>
      </w:tr>
    </w:tbl>
    <w:p w:rsidR="009B2F89" w:rsidRPr="008E6793" w:rsidRDefault="009B2F89">
      <w:pPr>
        <w:rPr>
          <w:sz w:val="24"/>
          <w:szCs w:val="24"/>
        </w:rPr>
      </w:pPr>
    </w:p>
    <w:sectPr w:rsidR="009B2F89" w:rsidRPr="008E6793" w:rsidSect="009B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5DDE"/>
    <w:rsid w:val="00067C54"/>
    <w:rsid w:val="00776935"/>
    <w:rsid w:val="008E6793"/>
    <w:rsid w:val="009B2F89"/>
    <w:rsid w:val="00A65DDE"/>
    <w:rsid w:val="00E22354"/>
    <w:rsid w:val="00E9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D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5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65D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DDE"/>
    <w:rPr>
      <w:b/>
      <w:bCs/>
    </w:rPr>
  </w:style>
  <w:style w:type="character" w:customStyle="1" w:styleId="apple-converted-space">
    <w:name w:val="apple-converted-space"/>
    <w:basedOn w:val="a0"/>
    <w:rsid w:val="00A65DDE"/>
  </w:style>
  <w:style w:type="character" w:styleId="a5">
    <w:name w:val="Hyperlink"/>
    <w:basedOn w:val="a0"/>
    <w:uiPriority w:val="99"/>
    <w:semiHidden/>
    <w:unhideWhenUsed/>
    <w:rsid w:val="00A65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2020-05-13T22:23:00Z</dcterms:created>
  <dcterms:modified xsi:type="dcterms:W3CDTF">2020-06-01T01:08:00Z</dcterms:modified>
</cp:coreProperties>
</file>